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/>
          <w:szCs w:val="21"/>
        </w:rPr>
      </w:pPr>
    </w:p>
    <w:p>
      <w:pPr>
        <w:jc w:val="center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32"/>
        </w:rPr>
        <w:t>《湖北省土地评估行业信用评级综合计分表》</w:t>
      </w:r>
      <w:bookmarkStart w:id="0" w:name="_GoBack"/>
      <w:bookmarkEnd w:id="0"/>
    </w:p>
    <w:p>
      <w:pPr>
        <w:spacing w:line="420" w:lineRule="exact"/>
        <w:rPr>
          <w:rFonts w:hint="eastAsia"/>
          <w:bCs/>
          <w:sz w:val="28"/>
          <w:szCs w:val="28"/>
        </w:rPr>
      </w:pPr>
    </w:p>
    <w:p>
      <w:pPr>
        <w:spacing w:line="4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机构名称：                                   盖章：</w:t>
      </w:r>
    </w:p>
    <w:p>
      <w:pPr>
        <w:spacing w:line="4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填表人：               （联系方式）：                            </w:t>
      </w:r>
    </w:p>
    <w:tbl>
      <w:tblPr>
        <w:tblStyle w:val="2"/>
        <w:tblW w:w="9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22"/>
        <w:gridCol w:w="303"/>
        <w:gridCol w:w="53"/>
        <w:gridCol w:w="543"/>
        <w:gridCol w:w="172"/>
        <w:gridCol w:w="181"/>
        <w:gridCol w:w="12"/>
        <w:gridCol w:w="1127"/>
        <w:gridCol w:w="357"/>
        <w:gridCol w:w="947"/>
        <w:gridCol w:w="672"/>
        <w:gridCol w:w="1328"/>
        <w:gridCol w:w="123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科目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基本条件</w:t>
            </w: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机构填写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满分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参考依据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2" w:hRule="atLeast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10分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rFonts w:hint="eastAsia" w:ascii="宋体" w:hAnsi="宋体"/>
                <w:szCs w:val="21"/>
              </w:rPr>
              <w:t>机构成立时间</w:t>
            </w: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工商执照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或成立批文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如有成立批文的须单独提供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99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（2）注册资金（申报资金）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公司制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（万元）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工商执照</w:t>
            </w:r>
          </w:p>
        </w:tc>
        <w:tc>
          <w:tcPr>
            <w:tcW w:w="123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合伙制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tabs>
                <w:tab w:val="center" w:pos="544"/>
              </w:tabs>
              <w:ind w:firstLine="210" w:firstLineChars="10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（万元） 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39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（3）备案土地估价师人数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（人）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以执业登记、备案系统数据为准</w:t>
            </w:r>
          </w:p>
        </w:tc>
        <w:tc>
          <w:tcPr>
            <w:tcW w:w="123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3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合伙制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（人）</w:t>
            </w: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93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noWrap w:val="0"/>
            <w:vAlign w:val="center"/>
          </w:tcPr>
          <w:p>
            <w:pPr>
              <w:spacing w:line="40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总备案估价师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公司制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合伙制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5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013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（4）其它评估执业资格</w:t>
            </w:r>
          </w:p>
        </w:tc>
        <w:tc>
          <w:tcPr>
            <w:tcW w:w="1304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相关证书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须提供纸质材料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1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3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（5）资深土地估价师人数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资深会员证</w:t>
            </w: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8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3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（6）10年以上执业土地估价师人数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执业登记</w:t>
            </w: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536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报告质量45分</w:t>
            </w:r>
          </w:p>
        </w:tc>
        <w:tc>
          <w:tcPr>
            <w:tcW w:w="5317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年度土地估价报告抽查结果报告平均得分以45%计算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直接采用2017年报告评审结论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33" w:hRule="atLeast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内部管理水平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10分</w:t>
            </w:r>
          </w:p>
        </w:tc>
        <w:tc>
          <w:tcPr>
            <w:tcW w:w="287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（1）技术负责制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设总估价师或技术总监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附使用文件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如有需提供纸质材料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（2）报告审核制度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三审制明确有效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附制度</w:t>
            </w: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8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（3）企业内部管理制度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附制度</w:t>
            </w: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6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（4）企业质量认证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通过ISO9000系列认证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（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8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（5）风险基金或保险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风险提存或保险缴费凭证</w:t>
            </w: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8" w:hRule="atLeast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行业及社会形象25分</w:t>
            </w:r>
          </w:p>
        </w:tc>
        <w:tc>
          <w:tcPr>
            <w:tcW w:w="5317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（1）机构上年度行业等级           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1234" w:type="dxa"/>
            <w:vMerge w:val="restart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5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（2）纳缴会费  </w:t>
            </w:r>
          </w:p>
        </w:tc>
        <w:tc>
          <w:tcPr>
            <w:tcW w:w="3695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团体会费缴纳      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缴费依据</w:t>
            </w: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个人会费缴纳      是（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  否（  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5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（3）企业纳税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万元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缴税发票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须提交相关凭证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Merge w:val="restart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（4）机构社会贡献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参政议政情况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须提供相关材料及证书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5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4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社会公益活动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70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（5）机构获得各类社会荣誉情况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荣誉证书</w:t>
            </w: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8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（6）机构行业贡献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担任行业专家人数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协会工作档案</w:t>
            </w:r>
          </w:p>
        </w:tc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参加行业活动次数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70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（7）参与地价动态监测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中国土地勘测院</w:t>
            </w:r>
          </w:p>
        </w:tc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须提供相关材料、截图或验收材料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vMerge w:val="restart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（8）机构学术水平建设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</w:t>
            </w: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著作论文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网站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（9）行业自律情况</w:t>
            </w:r>
          </w:p>
        </w:tc>
        <w:tc>
          <w:tcPr>
            <w:tcW w:w="244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1.行业内部表彰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</w:t>
            </w:r>
          </w:p>
        </w:tc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44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2.参加各类工作会议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44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3.诫勉谈话（约谈）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44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4.行业内部通报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评估业务10分</w:t>
            </w:r>
          </w:p>
        </w:tc>
        <w:tc>
          <w:tcPr>
            <w:tcW w:w="4370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（1）土地评估营业收入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土地估价报告备案系统</w:t>
            </w:r>
          </w:p>
        </w:tc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37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（2）完成土地评估宗数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4分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1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（3）重大项目评估</w:t>
            </w:r>
          </w:p>
        </w:tc>
        <w:tc>
          <w:tcPr>
            <w:tcW w:w="27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总协调机构/2分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重大项目指引</w:t>
            </w:r>
          </w:p>
        </w:tc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须提供相关证明材料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1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参与机构/1分</w:t>
            </w:r>
          </w:p>
        </w:tc>
        <w:tc>
          <w:tcPr>
            <w:tcW w:w="67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40" w:lineRule="exact"/>
        <w:rPr>
          <w:rFonts w:hint="eastAsia"/>
          <w:szCs w:val="21"/>
        </w:rPr>
      </w:pPr>
    </w:p>
    <w:p>
      <w:pPr>
        <w:spacing w:line="240" w:lineRule="exact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1.如实填写《湖北省土地评估行业信用评级综合计分表》，加盖机构公章，于4月30日前发送至270644795qq.com有效；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2.备注栏填写需提供材料的，请提供相关材料复印件，与表格原件一起于4月30日前快递至省协会，其他部分由省协会在相关系统查询后填写；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3.本表综合分占全部申报机构前25%（含）为行业信用评级一级，占前25%~50%（含）为行业信用评级二级； 50%~75%（含）为行业信用评级三级，排名占75%以后及2018年未备案土地估价报告的为待定级；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4.未按时提交本表的，为待定级；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5.本表仅供2019年行业信用评级暂时使用。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D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2019-04-02T06:49:43Z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